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0358756c8e0e5f71efe5d6082c8193078f8495"/>
    <w:p>
      <w:pPr>
        <w:pStyle w:val="Heading3"/>
      </w:pPr>
      <w:r>
        <w:t xml:space="preserve">В рамках военно-патриотического воспитания администрацией МО и управой района была организована экскурсия в Центральный пограничный музей ФСБ России</w:t>
      </w:r>
    </w:p>
    <w:p>
      <w:pPr>
        <w:pStyle w:val="FirstParagraph"/>
      </w:pPr>
      <w:r>
        <w:t xml:space="preserve">19.10.2015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aef/20151014_154159_10_11_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14 октября в рамках военно-патриотического воспитания администрацией МО и управой района была организована экскурсия в Центральный пограничный музей ФСБ России для подростков и молодежи района - учащихся школы № 1220 «Кадетский корпус Авиации и Космонавтики».</w:t>
      </w:r>
    </w:p>
    <w:p>
      <w:pPr>
        <w:pStyle w:val="BodyText"/>
      </w:pPr>
      <w:r>
        <w:t xml:space="preserve">Экскурсоводы рассказали много важного и интересного из истории пограничной охраны, развития и совершенствования пограничных войск и пограничной службы.</w:t>
      </w:r>
    </w:p>
    <w:p>
      <w:pPr>
        <w:pStyle w:val="BodyText"/>
      </w:pPr>
      <w:r>
        <w:t xml:space="preserve">В экспозиции музея представлены все наиболее значимые события, происходившие на границе, ее герои и подвиги.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51/20151014_154227_10_12_0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http://ostankino.mos.ru/presscenter/news/detail/2237540.html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2237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2237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2024-04-09T06:28:57Z</dcterms:created>
  <dcterms:modified xsi:type="dcterms:W3CDTF">2024-04-09T06:28:57Z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