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5e3df211dc27cc9da92015d54be04006fff882"/>
    <w:p>
      <w:pPr>
        <w:pStyle w:val="Heading3"/>
      </w:pPr>
      <w:r>
        <w:t xml:space="preserve">На Звездном бульваре и на территории музейно-выставочного центра "Рабочий и Колхозница" началась посадка деревьев и кустарников</w:t>
      </w:r>
    </w:p>
    <w:p>
      <w:pPr>
        <w:pStyle w:val="FirstParagraph"/>
      </w:pPr>
      <w:r>
        <w:t xml:space="preserve">20.10.2015</w:t>
      </w:r>
    </w:p>
    <w:bookmarkEnd w:id="20"/>
    <w:bookmarkStart w:id="25" w:name="Xaa12318f497302d2b2b9ad9cc71fa9dd7331e0b"/>
    <w:p>
      <w:pPr>
        <w:pStyle w:val="Heading2"/>
      </w:pPr>
      <w:r>
        <w:t xml:space="preserve">16 октября в Останкинском районе в сквере на Звездном бульваре и на территории</w:t>
      </w:r>
      <w:r>
        <w:t xml:space="preserve"> </w:t>
      </w:r>
      <w:hyperlink r:id="rId21">
        <w:r>
          <w:rPr>
            <w:rStyle w:val="Hyperlink"/>
          </w:rPr>
          <w:t xml:space="preserve">музейно-выставочного центра "Рабочий и Колхозница"</w:t>
        </w:r>
      </w:hyperlink>
      <w:r>
        <w:t xml:space="preserve"> </w:t>
      </w:r>
      <w:r>
        <w:t xml:space="preserve">началась посадка деревьев и кустарников в рамках программы по благоустройству городских территорий «Моя улица».</w:t>
      </w:r>
      <w:r>
        <w:t xml:space="preserve"> </w:t>
      </w:r>
    </w:p>
    <w:p>
      <w:pPr>
        <w:pStyle w:val="FirstParagraph"/>
      </w:pPr>
      <w:r>
        <w:t xml:space="preserve">Активное участие в акции приняли жители района: многодетные семьи, молодежная палата и общественные советники главы управы района.</w:t>
      </w:r>
    </w:p>
    <w:p>
      <w:pPr>
        <w:pStyle w:val="BodyText"/>
      </w:pPr>
      <w:r>
        <w:t xml:space="preserve">Середина осени – наиболее благоприятное время для работ по высадке деревьев и кустарников, поэтому в октябре будут продолжены работы по озеленению.</w:t>
      </w:r>
    </w:p>
    <w:p>
      <w:pPr>
        <w:pStyle w:val="BodyText"/>
      </w:pPr>
      <w:r>
        <w:t xml:space="preserve">На московских улицах появятся хвойные, фруктовые и декоративные деревья. Среди них туи, ели, яблони, груши, черемуха и многие другие. Озеленение дополнят посадкой кустарников – форзиции, барбариса, пузыреплодника и даже альпийской смородины.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Фото с мероприятия тут!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http://ostankino.mos.ru/presscenter/news/detail/2238678.html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2" Target="http://ostankino.mos.ru/mediagallery/88276/" TargetMode="External" /><Relationship Type="http://schemas.openxmlformats.org/officeDocument/2006/relationships/hyperlink" Id="rId23" Target="http://ostankino.mos.ru/presscenter/news/detail/2238678.html" TargetMode="External" /><Relationship Type="http://schemas.openxmlformats.org/officeDocument/2006/relationships/hyperlink" Id="rId21" Target="http://www.museum.ru/m32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2" Target="http://ostankino.mos.ru/mediagallery/88276/" TargetMode="External" /><Relationship Type="http://schemas.openxmlformats.org/officeDocument/2006/relationships/hyperlink" Id="rId23" Target="http://ostankino.mos.ru/presscenter/news/detail/2238678.html" TargetMode="External" /><Relationship Type="http://schemas.openxmlformats.org/officeDocument/2006/relationships/hyperlink" Id="rId21" Target="http://www.museum.ru/m32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2025-07-06T02:26:02Z</dcterms:created>
  <dcterms:modified xsi:type="dcterms:W3CDTF">2025-07-06T02:26:02Z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