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596d4e68b6bdd681c63a6a43a0adcdbcc17dcc"/>
    <w:p>
      <w:pPr>
        <w:pStyle w:val="Heading3"/>
      </w:pPr>
      <w:r>
        <w:t xml:space="preserve">Особенности управления автомобилем в тумане</w:t>
      </w:r>
    </w:p>
    <w:p>
      <w:pPr>
        <w:pStyle w:val="FirstParagraph"/>
      </w:pPr>
      <w:r>
        <w:t xml:space="preserve">29.10.2015</w:t>
      </w:r>
    </w:p>
    <w:p>
      <w:pPr>
        <w:pStyle w:val="BodyText"/>
      </w:pPr>
      <w:r>
        <w:t xml:space="preserve">В связи с образованием туманов в утренние часы, участились выезды пожарно-спасательных подразделений на дорожно-транспортные происшествия.</w:t>
      </w:r>
    </w:p>
    <w:p>
      <w:pPr>
        <w:pStyle w:val="BodyText"/>
      </w:pPr>
      <w:r>
        <w:t xml:space="preserve">По данным мировой статистики из всех аварий, случившихся в тумане, около 77% составили столкновения с движущимся впереди автомобилем. Туман не только закрывает ориентиры, но, и как показали исследования, изменяет окраску лучей всех цветов, кроме красного. Водителю нужно знать и, соответственно учитывать, что желтый цвет в тумане становится красноватым, а зеленый – желтым. Поэтому при движении в городе в тумане следует быть очень внимательным, и, подъезжая к перекрестку, на котором движение регулируется светофором, пересекать его лишь тогда, когда будет полная уверенность в том, что в светофоре включен сигнал, разрешающий движение.</w:t>
      </w:r>
    </w:p>
    <w:p>
      <w:pPr>
        <w:pStyle w:val="BodyText"/>
      </w:pPr>
      <w:r>
        <w:t xml:space="preserve">Управление МЧС по Северо-Восточному округу напоминает правила движения на автомобиле в тумане.</w:t>
      </w:r>
    </w:p>
    <w:p>
      <w:pPr>
        <w:pStyle w:val="BodyText"/>
      </w:pPr>
      <w:r>
        <w:t xml:space="preserve">- Причинами ухудшения видимости во время тумана служат не только плохая прозрачность его самого, но и оседание конденсата на теплых стеклах автомобиля. Поэтому при тумане необходимо периодически включать стеклоочиститель.</w:t>
      </w:r>
    </w:p>
    <w:p>
      <w:pPr>
        <w:pStyle w:val="BodyText"/>
      </w:pPr>
      <w:r>
        <w:t xml:space="preserve">- В густом тумане необходимо строго придерживаться правой стороны, ориентируясь по линиям разметки. Если таких линий нет, можно ориентироваться по линии сопряжения дорожного покрытия с обочиной.</w:t>
      </w:r>
    </w:p>
    <w:p>
      <w:pPr>
        <w:pStyle w:val="BodyText"/>
      </w:pPr>
      <w:r>
        <w:t xml:space="preserve">-Скорость движения в тумане во всех случаях должна быть ниже скорости движения при ясной погоде. При выборе ее надо исходить из возможности остановки автомобиля в пределах видимости.</w:t>
      </w:r>
    </w:p>
    <w:p>
      <w:pPr>
        <w:pStyle w:val="BodyText"/>
      </w:pPr>
      <w:r>
        <w:t xml:space="preserve">- В тумане надо избегать по возможности внезапных остановок. При необходимости остановиться, скорость надо снижать плавно, предварительно нажав несколько раз на педаль тормоза, для предупреждения водителей, двигающихся сзади. Перед подачей этих сигналов надо включить правый указатель поворота.</w:t>
      </w:r>
    </w:p>
    <w:p>
      <w:pPr>
        <w:pStyle w:val="BodyText"/>
      </w:pPr>
      <w:r>
        <w:t xml:space="preserve">-Объезжать транспортные средства можно лишь после того, как водитель лично убедиться, что путь для объезда свободен. В тумане не следует обгонять даже тогда, когда кажется, что дорога свободна.</w:t>
      </w:r>
    </w:p>
    <w:p>
      <w:pPr>
        <w:pStyle w:val="BodyText"/>
      </w:pPr>
      <w:r>
        <w:t xml:space="preserve">-Использовать в условиях тумана противотуманные фары.</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http://ostankino.mos.ru/presscenter/news/detail/2263759.html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22637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22637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2025-06-28T04:14:22Z</dcterms:created>
  <dcterms:modified xsi:type="dcterms:W3CDTF">2025-06-28T04:14:22Z</dcterms:modified>
</cp:coreProperties>
</file>

<file path=docProps/custom.xml><?xml version="1.0" encoding="utf-8"?>
<Properties xmlns="http://schemas.openxmlformats.org/officeDocument/2006/custom-properties" xmlns:vt="http://schemas.openxmlformats.org/officeDocument/2006/docPropsVTypes"/>
</file>