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1e0b20edf290e5ff41fe3cf09e86ba08751c20"/>
    <w:p>
      <w:pPr>
        <w:pStyle w:val="Heading3"/>
      </w:pPr>
      <w:r>
        <w:t xml:space="preserve">В Москве появились двойные пешеходные переходы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t xml:space="preserve">В Москве появились</w:t>
      </w:r>
      <w:r>
        <w:t xml:space="preserve"> </w:t>
      </w:r>
      <w:r>
        <w:rPr>
          <w:bCs/>
          <w:b/>
        </w:rPr>
        <w:t xml:space="preserve">двойные пешеходные переходы</w:t>
      </w:r>
      <w:r>
        <w:t xml:space="preserve"> </w:t>
      </w:r>
      <w:r>
        <w:t xml:space="preserve">– по такой разметке теперь можно пройти на Пятницкой улице у станции метро «Новокузнецкая», на улице Маршала Шестопалова у станции «Каширская», а также на Широкой улице и улице Грекова рядом с метро «Медведково».</w:t>
      </w:r>
    </w:p>
    <w:p>
      <w:pPr>
        <w:pStyle w:val="BodyText"/>
      </w:pPr>
      <w:r>
        <w:t xml:space="preserve">Такой переход представляет собой две «зебры», расположенные рядом друг с другом, по каждой из которых можно идти в свою сторону.</w:t>
      </w:r>
    </w:p>
    <w:p>
      <w:pPr>
        <w:pStyle w:val="BodyText"/>
      </w:pPr>
      <w:r>
        <w:t xml:space="preserve">Раньше на этих участках из-за плотного движения пешеходов иногда создавалось впечатление, что люди идут «стенка на стенку», передаёт сетевое издание</w:t>
      </w:r>
      <w:r>
        <w:t xml:space="preserve"> </w:t>
      </w:r>
      <w:hyperlink r:id="rId20">
        <w:r>
          <w:rPr>
            <w:rStyle w:val="Hyperlink"/>
          </w:rPr>
          <w:t xml:space="preserve">М-24</w:t>
        </w:r>
      </w:hyperlink>
      <w:r>
        <w:t xml:space="preserve"> </w:t>
      </w:r>
      <w:r>
        <w:t xml:space="preserve">слова советника руководителя «Центра организации дорожного движения» (ЦОДД) Андрея Мухортикова.</w:t>
      </w:r>
    </w:p>
    <w:p>
      <w:pPr>
        <w:pStyle w:val="BodyText"/>
      </w:pPr>
      <w:r>
        <w:t xml:space="preserve">- Чтобы переход вместил всех желающих, рядом рисуют две "зебры" со "стрелками". Зона перехода расширяется в 2 раза, пешеходы могут перейти улицу более спокойно и уверенно, - поделился информацией он.</w:t>
      </w:r>
    </w:p>
    <w:p>
      <w:pPr>
        <w:pStyle w:val="BodyText"/>
      </w:pPr>
      <w:r>
        <w:t xml:space="preserve">Также в интервью агентству</w:t>
      </w:r>
      <w:r>
        <w:t xml:space="preserve"> </w:t>
      </w:r>
      <w:hyperlink r:id="rId21">
        <w:r>
          <w:rPr>
            <w:rStyle w:val="Hyperlink"/>
          </w:rPr>
          <w:t xml:space="preserve">«РИАМО»</w:t>
        </w:r>
      </w:hyperlink>
      <w:r>
        <w:t xml:space="preserve"> </w:t>
      </w:r>
      <w:r>
        <w:t xml:space="preserve">Андрей Мухортиков отметил, что внедрять такие переходы по всему городу не планируется – они появятся только в некоторых точках.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http://ostankino.mos.ru/news/detail/2263783.html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263783.html" TargetMode="External" /><Relationship Type="http://schemas.openxmlformats.org/officeDocument/2006/relationships/hyperlink" Id="rId21" Target="http://riamo.ru/happen_news_moscow/20151027/616308151.html" TargetMode="External" /><Relationship Type="http://schemas.openxmlformats.org/officeDocument/2006/relationships/hyperlink" Id="rId20" Target="http://www.m24.ru/articles/884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263783.html" TargetMode="External" /><Relationship Type="http://schemas.openxmlformats.org/officeDocument/2006/relationships/hyperlink" Id="rId21" Target="http://riamo.ru/happen_news_moscow/20151027/616308151.html" TargetMode="External" /><Relationship Type="http://schemas.openxmlformats.org/officeDocument/2006/relationships/hyperlink" Id="rId20" Target="http://www.m24.ru/articles/884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2025-01-11T13:09:54Z</dcterms:created>
  <dcterms:modified xsi:type="dcterms:W3CDTF">2025-01-11T13:09:54Z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