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ое-мероприятие-законность"/>
    <w:p>
      <w:pPr>
        <w:pStyle w:val="Heading3"/>
      </w:pPr>
      <w:r>
        <w:t xml:space="preserve">Профилактическое мероприятие «Законность»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В целях профилактики и предупреждения нарушений законности при приеме, регистрации и разрешении сообщений о преступлениях и происшествиях, выявления и недопущения фактов укрытия преступлений от учета, искажения государственной статистической отчетности путем недостоверного, неполного и несвоевременного заполнения документов на территории обслуживания УВД по СВАО ГУ МВД России по г. Москве в период с 23 по 28 ноября 2015 года проводится</w:t>
      </w:r>
      <w:r>
        <w:t xml:space="preserve"> </w:t>
      </w:r>
      <w:r>
        <w:rPr>
          <w:bCs/>
          <w:b/>
        </w:rPr>
        <w:t xml:space="preserve">профилактическое мероприятие «Законность».</w:t>
      </w:r>
    </w:p>
    <w:p>
      <w:pPr>
        <w:pStyle w:val="BodyText"/>
      </w:pPr>
      <w:r>
        <w:t xml:space="preserve">Прием населения руководителями подразделений УВД по СВАО ГУ МВД России по г. Москве по вопросам приема, регистрации и разрешения заявлений и обращений граждан будет проводиться</w:t>
      </w:r>
      <w:r>
        <w:t xml:space="preserve"> </w:t>
      </w:r>
      <w:r>
        <w:rPr>
          <w:bCs/>
          <w:b/>
        </w:rPr>
        <w:t xml:space="preserve">26 ноября 2015 года с 17.00 час. до 20.00 час. по адресу: ул. Вешних Вод д. 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http://ostankino.mos.ru/news/detail/2310614.html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10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10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2025-02-10T02:04:01Z</dcterms:created>
  <dcterms:modified xsi:type="dcterms:W3CDTF">2025-02-10T02:04:01Z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