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7573fdd32fa35a1890958f129cbe2d7d144af"/>
    <w:p>
      <w:pPr>
        <w:pStyle w:val="Heading3"/>
      </w:pPr>
      <w:r>
        <w:t xml:space="preserve">В топ-25 лучших российских школ вошло 13 московских учебных заведений</w:t>
      </w:r>
    </w:p>
    <w:p>
      <w:pPr>
        <w:pStyle w:val="FirstParagraph"/>
      </w:pPr>
      <w:r>
        <w:t xml:space="preserve">23.11.2015</w:t>
      </w:r>
    </w:p>
    <w:p>
      <w:pPr>
        <w:pStyle w:val="BodyText"/>
      </w:pPr>
      <w:r>
        <w:t xml:space="preserve">Заммэра Москвы по вопросам социального развития Леонид Печатников сообщил журналистам, что в топ-25 лучших российских школ входит 13 московских.</w:t>
      </w:r>
    </w:p>
    <w:p>
      <w:pPr>
        <w:pStyle w:val="BodyText"/>
      </w:pPr>
      <w:r>
        <w:t xml:space="preserve">Л.Печатникова отметил, что сейчас в столице существует 700 образовательных комплексов.</w:t>
      </w:r>
    </w:p>
    <w:p>
      <w:pPr>
        <w:pStyle w:val="BodyText"/>
      </w:pPr>
      <w:r>
        <w:t xml:space="preserve">Заммэра напомнил, что раньше конкурс в хорошие элитные школы превращался в конкурс родителей, а не детей и возник вопрос, почему директору хорошей школы не распространить свои знания и умения на еще одну школу. В результате чего были созданы образовательные комплексы. Леонид Печатников уточнил, что таких сейчас примерно 700, а было 1,5 тыс. В 2 раза уменьшилось, но 600 из них выдали нам призеров всероссийских олимпиад. .</w:t>
      </w:r>
    </w:p>
    <w:p>
      <w:pPr>
        <w:pStyle w:val="BodyText"/>
      </w:pPr>
      <w:r>
        <w:t xml:space="preserve">Л.Печатникова также отметил, что в состав образовательных комплексов вошли детские сады, что позволяет педагогам заниматься с детьми дошкольного возраста.</w:t>
      </w:r>
    </w:p>
    <w:p>
      <w:pPr>
        <w:pStyle w:val="BodyText"/>
      </w:pPr>
      <w:r>
        <w:t xml:space="preserve">Система образования Москвы включает 632 многопрофильных школы, в том числе 572 школы с дошкольными группами. Общий контингент обучающихся превышает 1,34 млн человек, на всех уровнях системы образования работают 182,3 тыс. человек.</w:t>
      </w:r>
    </w:p>
    <w:p>
      <w:pPr>
        <w:pStyle w:val="BodyText"/>
      </w:pPr>
      <w:r>
        <w:t xml:space="preserve">1 сентября 2015 г. в школы почли более 99 тыс. детей, из них 96 тыс. в государственные образовательные организация, подведомственные департаменту образования Москвы. Из них 50% учащихся перешли в первый класс из дошкольных групп этих же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http://ostankino.mos.ru/presscenter/news/detail/2320855.html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320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320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2025-08-03T04:51:08Z</dcterms:created>
  <dcterms:modified xsi:type="dcterms:W3CDTF">2025-08-03T04:51:08Z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