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5e3dd0718a41e59084ff65de6d3ddd12a323a"/>
    <w:p>
      <w:pPr>
        <w:pStyle w:val="Heading3"/>
      </w:pPr>
      <w:r>
        <w:t xml:space="preserve">Собянин: Финансирование высокотехнологичной медпомощи из бюджета увеличено в 2 раза</w:t>
      </w:r>
    </w:p>
    <w:p>
      <w:pPr>
        <w:pStyle w:val="FirstParagraph"/>
      </w:pPr>
      <w:r>
        <w:t xml:space="preserve">24.11.2015</w:t>
      </w:r>
    </w:p>
    <w:p>
      <w:pPr>
        <w:pStyle w:val="BodyText"/>
      </w:pPr>
      <w:r>
        <w:t xml:space="preserve">Финансирование высокотехнологичной медпомощи из бюджета Москвы будет увеличено практически в два раза. Об этом сообщил мэр столицы Сергей Собянин в ходе заседания президиума правительства города.</w:t>
      </w:r>
    </w:p>
    <w:p>
      <w:pPr>
        <w:pStyle w:val="BodyText"/>
      </w:pPr>
      <w:r>
        <w:t xml:space="preserve">Сергей Собянин сказал: «Я давал поручение подготовить постановление правительства об увеличении финансирования высокотехнологичной медицинской помощи. Те тарифы, которые у нас были до этого, они не включали ряд статей расходов и не совсем адекватно отражали затраты медицинских учреждений». Это во-первых, отметил столичный градоначальник. На заседании Президиума Правительства Москвы 24 ноября 2015 г. было принято постановление "О внесении изменения в постановление Правительства Москвы от 24 марта 2015 г. № 133-ПП" (далее – постановление). Речь идет об увеличении объемов и совершенствовании порядка финансирования высокотехнологичной медицинской помощи (ВМП).</w:t>
      </w:r>
    </w:p>
    <w:p>
      <w:pPr>
        <w:pStyle w:val="BodyText"/>
      </w:pPr>
      <w:r>
        <w:t xml:space="preserve">«Во-вторых, потребность в высокотехнологичной помощи каждый год нарастает. Поэтому я просил подготовить решение об увеличении финансирования высокотехнологичной помощи в два раза за счет городского бюджета», - добавил Сергей Собянин.</w:t>
      </w:r>
    </w:p>
    <w:p>
      <w:pPr>
        <w:pStyle w:val="BodyText"/>
      </w:pPr>
      <w:r>
        <w:t xml:space="preserve">В ходе заседания президиума было принято соответствующее постановление. Таким образом, в 2016 г. будет увеличен объем городской субсидии на оказание высокотехнологичной медпомощи с 2,5 млрд руб. до 5 млрд руб.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http://ostankino.mos.ru/news/detail/2322865.html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2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2322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2024-10-21T04:26:10Z</dcterms:created>
  <dcterms:modified xsi:type="dcterms:W3CDTF">2024-10-21T04:26:10Z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