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6d01d01078ef8571d3bc4635b55ea9d9cdbfd"/>
    <w:p>
      <w:pPr>
        <w:pStyle w:val="Heading3"/>
      </w:pPr>
      <w:r>
        <w:t xml:space="preserve">Собянин: Профилактика и борьба с терроризмом остается задачей №1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drawing>
          <wp:inline>
            <wp:extent cx="2438400" cy="1807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3b/df2f798e1be79531d4a575637a100e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7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общегородского расширенного совещания по вопросам профилактики правонарушений в столице Мэр Москвы Сергей Собянин поручил в 2016 году уделить особое внимание вопросам антитеррористической безопасности.</w:t>
      </w:r>
    </w:p>
    <w:p>
      <w:pPr>
        <w:pStyle w:val="BodyText"/>
      </w:pPr>
      <w:r>
        <w:t xml:space="preserve">Сергей Собянин сказал, что ситуация, которая складывается в экономике и на международной арене, в ближайший год потребует максимальной концентрации от всех сотрудников правоохранительных органов Москва остается желанной целью атаки для международных террористов, поэтому профилактика и борьба с терроризмом по прежнему остаются задачей номер один.</w:t>
      </w:r>
    </w:p>
    <w:p>
      <w:pPr>
        <w:pStyle w:val="BodyText"/>
      </w:pPr>
      <w:r>
        <w:t xml:space="preserve">Мэр Москвы попросил неукоснительно контролировать и выполнять принять соответствующие планы и мероприятия, усилить контроль за исполнением миграционного законодательства.</w:t>
      </w:r>
    </w:p>
    <w:p>
      <w:pPr>
        <w:pStyle w:val="BodyText"/>
      </w:pPr>
      <w:r>
        <w:t xml:space="preserve">Сергей Собянин уточнил, что борьба с терроризмом и поддержка порядка в сфере миграции являются схожими задачами, потому что террористическая активность в нашей стране во многом подпитывается из-за рубежа.</w:t>
      </w:r>
    </w:p>
    <w:p>
      <w:pPr>
        <w:pStyle w:val="BodyText"/>
      </w:pPr>
      <w:r>
        <w:t xml:space="preserve">Мэр Москвы отметил, что особое внимание в новом году нужно уделять таким преступлениям, как: карманные кражи, мелкие преступления, потому что число этих бытовых преступлений растет уже второй год. Анализ показывает, что рост количества этих преступлений в основном происходит за счет приезжих. Тем не менее, это нисколько не умаляет эту проблему.</w:t>
      </w:r>
    </w:p>
    <w:p>
      <w:pPr>
        <w:pStyle w:val="BodyText"/>
      </w:pPr>
      <w:r>
        <w:t xml:space="preserve">С целью снижения количества преступлений такого рода Сергей Собянин порекомендовал выработать действия и набор мер.</w:t>
      </w:r>
    </w:p>
    <w:p>
      <w:pPr>
        <w:pStyle w:val="BodyText"/>
      </w:pPr>
      <w:r>
        <w:t xml:space="preserve">При этом мэр отметил активное участие простых горожан в обеспечении правопорядка. В рамках проекта «Безопасная столица» более 10 тыс. москвичей участвуют в патрулировании улиц города, причем ежедневно на улицы Москва в патруль выходят две тысячи человек.</w:t>
      </w:r>
    </w:p>
    <w:p>
      <w:pPr>
        <w:pStyle w:val="BodyText"/>
      </w:pPr>
      <w:r>
        <w:t xml:space="preserve">Алексей Шапошников, спикер Мосгордумы, рассказал, что совместно с правоохранительными органами проводятся спецрейды, направленные на выявление нарушений законодательства в сфере игорного бизнеса, а также на выявление случаев продажи алкоголя или табачных изделий несовершеннолетним, торговли спиртным без лицензии и в неположенное время. С момента запуска проекта «Безопасная столица» группы общественного контроля вышли на рейд 1 тыс. 26 раз, выявлено 2,62 тыс. правонарушений, количество участников проекта насчитывает более 10 тыс. человек.</w:t>
      </w:r>
    </w:p>
    <w:p>
      <w:pPr>
        <w:pStyle w:val="BodyText"/>
      </w:pPr>
      <w:r>
        <w:t xml:space="preserve">В октябре 2015 года Мосгордума приняла закон, согласно которому москвичи теперь имеют право в составе народной дружины принимать участие в поиске лиц, пропавших без вести, или лиц, жизни и здоровью которых может угрожать опасность.</w:t>
      </w:r>
    </w:p>
    <w:p>
      <w:pPr>
        <w:pStyle w:val="BodyText"/>
      </w:pPr>
      <w:r>
        <w:t xml:space="preserve">Алексей Шапошников подчеркнул, что этим законом также были ужесточены правила приема в дружину и исключения из нее. Нововведения будут способствовать более эффективной работе народных дружинников.</w:t>
      </w:r>
    </w:p>
    <w:p>
      <w:pPr>
        <w:pStyle w:val="BodyText"/>
      </w:pPr>
      <w:r>
        <w:t xml:space="preserve">Спикер Мосгордумы обратить внимание на то, что законодательство позволяет участвовать в рейдах вместе с дружиной представителям общественных организаций.</w:t>
      </w:r>
    </w:p>
    <w:p>
      <w:pPr>
        <w:pStyle w:val="BodyText"/>
      </w:pPr>
      <w:r>
        <w:t xml:space="preserve">В рамках проекта «Безопасная столица» организовано взаимодействие и проводятся совместные мероприятия и рейды активистов с дружиной, ГУВД, МЧС и другими ведомствами. Группы общественного контроля проводят мониторинг криминогенной ситуации в городе: выявляют нарушения общественного порядка, проводят опрос населения по проблемам, связанным с общественной безопасностью. Собранная информация направляется в правоохранительные органы.</w:t>
      </w:r>
    </w:p>
    <w:p>
      <w:pPr>
        <w:pStyle w:val="BodyText"/>
      </w:pPr>
      <w:r>
        <w:t xml:space="preserve">Проект «Безопасная столица» стартовал в июне 2015 г. в целях мониторинга бытовых правонарушений и криминогенной ситуации на улицах Москвы. В задачи проекта входят: активное взаимодействие с правоохранительными органами и городскими властями по вопросам безопасности на дорогах, оснащение города камерами видеонаблюдения. В конце июня 2015 г. проект был зарегистрирован как общественная организация.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http://ostankino.mos.ru/presscenter/news/detail/2339737.html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39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39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2023-10-09T07:34:56Z</dcterms:created>
  <dcterms:modified xsi:type="dcterms:W3CDTF">2023-10-09T07:34:56Z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