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063afd28ae46ccbe2d4ff8f2a04bd690acc8b"/>
    <w:p>
      <w:pPr>
        <w:pStyle w:val="Heading3"/>
      </w:pPr>
      <w:r>
        <w:t xml:space="preserve">К 2018 году Воробьевы горы и «Лужники» свяжет канатная дорога</w:t>
      </w:r>
    </w:p>
    <w:p>
      <w:pPr>
        <w:pStyle w:val="FirstParagraph"/>
      </w:pPr>
      <w:r>
        <w:t xml:space="preserve">08.01.2016</w:t>
      </w:r>
    </w:p>
    <w:p>
      <w:pPr>
        <w:pStyle w:val="BodyText"/>
      </w:pPr>
      <w:r>
        <w:rPr>
          <w:bCs/>
          <w:b/>
        </w:rPr>
        <w:t xml:space="preserve">Заместитель мэра Москвы по вопросам градостроительной политики и строительства Марат Хуснуллин рассказал о том, что строительство канатной дороги длиной 737 м между Воробьёвыми горами и спорткомплексом «Лужники» начнётся в 2016 году.</w:t>
      </w:r>
    </w:p>
    <w:p>
      <w:pPr>
        <w:pStyle w:val="BodyText"/>
      </w:pPr>
      <w:r>
        <w:t xml:space="preserve">По словам заммэра, инвестору осталось завершить проект канатной дороги, а участок для строительства уже выделен. Для размещения станций и опор канатной дороги выделено три земельных участка на ул. Лужники и Воробьёвской набережной.</w:t>
      </w:r>
    </w:p>
    <w:p>
      <w:pPr>
        <w:pStyle w:val="BodyText"/>
      </w:pPr>
      <w:r>
        <w:t xml:space="preserve">Марат Хуснуллин выразил уверенность в том, что к 2018 году канатная дорога, которая пройдёт над Москвой-рекой, будет закончена и введена в эксплуатацию для жителей города и гостей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http://ostankino.mos.ru/presscenter/news/detail/2421224.html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4212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4212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2025-06-10T04:04:21Z</dcterms:created>
  <dcterms:modified xsi:type="dcterms:W3CDTF">2025-06-10T04:04:21Z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