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d01e77eb9fbe477c9ddf2f2fd699ee0294fdd"/>
    <w:p>
      <w:pPr>
        <w:pStyle w:val="Heading3"/>
      </w:pPr>
      <w:r>
        <w:t xml:space="preserve">Инспекторским составом МЧС по СВАО была проведена профилактическая работа по снижению количества пожаров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t xml:space="preserve">Инспекторским составом МЧС по СВАО ГУ МЧС России по г. Москве в декабре 2015 года была проведена огромная профилактическая работа, направленная на снижение количества пожаров на объектах образования, здравоохранения и социальной защиты с круглосуточным пребыванием людей.</w:t>
      </w:r>
    </w:p>
    <w:p>
      <w:pPr>
        <w:pStyle w:val="BodyText"/>
      </w:pPr>
      <w:r>
        <w:t xml:space="preserve">Силами сотрудников отделов надзорной деятельности МЧС на всех объектах данных категорий были проведены инструктажи о соблюдении правил противопожарного режима и обучение действиям при возникновении пожара в дневное и ночное время персоналом и находящимися на объектах людьми (пациентами) с охватом всех задействованных лиц. Проведены практические занятия по отработке планов эвакуации.</w:t>
      </w:r>
    </w:p>
    <w:p>
      <w:pPr>
        <w:pStyle w:val="BodyText"/>
      </w:pPr>
      <w:r>
        <w:t xml:space="preserve">При проведении профилактической работы, особое внимание обращалось на выбор решающего направления действий на пожаре, своевременное сосредоточение сил и средств, приемы и способы эвакуации персонала и пациентов, функционирование средств связи, систем противопожарной защиты объектов, состояние путей эвакуации, количество и исправное состояние первичных средств пожаротушения и противопожарного водоснабжения, готовность к действиям обслуживающего персонала в случае возникновения пожара, наличие изолирующих средств защиты органов дыхания, спасательных средств и индивидуальных фонарей, своевременность и достоверность представления в подразделения пожарной охраны сведений о количестве людей, находящихся на объекте.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http://ostankino.mos.ru/news/detail/2441252.html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41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41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2024-07-28T05:48:06Z</dcterms:created>
  <dcterms:modified xsi:type="dcterms:W3CDTF">2024-07-28T05:48:06Z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