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915506b7e0bb870020238171a02ddb18e2ea"/>
    <w:p>
      <w:pPr>
        <w:pStyle w:val="Heading3"/>
      </w:pPr>
      <w:r>
        <w:t xml:space="preserve">Долги за ЖКУ москвичи могут оплатить в рассрочку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rPr>
          <w:iCs/>
          <w:i/>
          <w:bCs/>
          <w:b/>
        </w:rPr>
        <w:t xml:space="preserve">еоплаченные долги за жилищно-коммунальные услуги чреваты для москвичей серьезными проблемами. Поэтому специалисты городской системы расчетов и начислений за ЖКУ призывают граждан внимательно относиться к их оплате. В случае невозможности в силу каких-то причин оплатить долги, жители должны обратиться в управляющую организацию за рассрочкой платежа.</w:t>
      </w:r>
    </w:p>
    <w:p>
      <w:pPr>
        <w:pStyle w:val="BodyText"/>
      </w:pPr>
      <w:r>
        <w:t xml:space="preserve">Поэтапная оплаты задолженности за жилищно-коммунальные услуги предусмотрена гражданским законодательством и постановлением Правительства РФ от 6 мая 2011 г. № 354. В зависимости от ситуации,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</w:t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 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 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</w:t>
      </w:r>
    </w:p>
    <w:p>
      <w:pPr>
        <w:pStyle w:val="BodyText"/>
      </w:pPr>
      <w:r>
        <w:t xml:space="preserve">Соглашения о реструктуризации долга заключило уже несколько десятков тысяч москвичей.</w:t>
      </w:r>
    </w:p>
    <w:p>
      <w:pPr>
        <w:pStyle w:val="BodyText"/>
      </w:pPr>
      <w:r>
        <w:t xml:space="preserve">К неплательщику могут быть применены меры принудительного взыскания задолженности, если потребитель более двух месяцев не оплачивает услуги: управляющая организация имеет право приостановить предоставление коммунальных услуг (электроснабжение, канализация, горячая вода) без решения суда. 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В счет погашения долга судебные приставы могут:</w:t>
      </w:r>
    </w:p>
    <w:p>
      <w:pPr>
        <w:pStyle w:val="BodyText"/>
      </w:pPr>
      <w:r>
        <w:t xml:space="preserve">- изъять машину, дачу, гараж, другое движимое и недвижимое имущество,</w:t>
      </w:r>
    </w:p>
    <w:p>
      <w:pPr>
        <w:pStyle w:val="BodyText"/>
      </w:pPr>
      <w:r>
        <w:t xml:space="preserve">- «заморозить» счета и вклады в банках (кроме социальных выплат) и в одностороннем порядке списать с них денежные средства в счет погашения долга</w:t>
      </w:r>
    </w:p>
    <w:p>
      <w:pPr>
        <w:pStyle w:val="BodyText"/>
      </w:pPr>
      <w:r>
        <w:t xml:space="preserve">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http://ostankino.mos.ru/news/detail/2512683.html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12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12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2024-12-22T22:25:08Z</dcterms:created>
  <dcterms:modified xsi:type="dcterms:W3CDTF">2024-12-22T22:25:08Z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