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2852917afcfe96471256043bf7fbf824de4a2"/>
    <w:p>
      <w:pPr>
        <w:pStyle w:val="Heading3"/>
      </w:pPr>
      <w:r>
        <w:t xml:space="preserve">Новые коммерческие маршрутки откажутся от радио в дороге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t xml:space="preserve">Новые коммерческие маршрутки, которые выйдут в скором времени на столичные дороги, обзаведутся автоинформаторами.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водители откажутся от музыкального сопровождения в поездке. Как сообщил официальный портал мэра и правительства Москвы, управлять голосовым оповещением будет водитель со своего рабочего 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Автоинформатор не только сообщит о ближайших остановках, но и пожелает пассажирам счастливого пути. Кроме того, голосовое оповещение напомнит пассажирам о том, что билеты на проезд можно приобрести как в кассах города, так и у водителя, — рассказал гендиректор одного из частных перевозчиков Василий Фоминых.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новые маршрутки, работающие по стандарту «Московский транспорт», обзаведутся электронной системой информирования пассажиров: бегущая строка на экране в салоне будет отображать остановки, температуру воздуха и точное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новые комфортабельные маршрутки выйдут на улицы Останкина в мае. Частный перевозчик начнет обслуживать маршрут №56, пролегающий от северного входа метро ВДНХ до платформы Яуза и №195, следующий от ВДНХ до проезда Русанова с 21 мая. Кроме того, единые тарифы в этот же день начнут действовать на маршруте №375 «Платформа Лось – Метро «ВДНХ», который заработает №675м и на маршруте № 496, который придет на смену 96м: автобусы по нему курсируют от метро ВДНХ до остановки Городок Моссовета». Расплатиться в таких автобусах можно будет картой «Тройка» и проездными билетами.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http://ostankino.mos.ru/presscenter/news/detail/2792232.html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792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792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2025-08-03T09:18:09Z</dcterms:created>
  <dcterms:modified xsi:type="dcterms:W3CDTF">2025-08-03T09:18:09Z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