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ыщики-из-останкина-задержали-грабителя"/>
    <w:p>
      <w:pPr>
        <w:pStyle w:val="Heading3"/>
      </w:pPr>
      <w:r>
        <w:t xml:space="preserve">Сыщики из Останкина задержали грабителя</w:t>
      </w:r>
    </w:p>
    <w:p>
      <w:pPr>
        <w:pStyle w:val="FirstParagraph"/>
      </w:pPr>
      <w:r>
        <w:t xml:space="preserve">16.06.2016</w:t>
      </w:r>
    </w:p>
    <w:p>
      <w:pPr>
        <w:pStyle w:val="BodyText"/>
      </w:pPr>
      <w:r>
        <w:rPr>
          <w:iCs/>
          <w:i/>
          <w:bCs/>
          <w:b/>
        </w:rPr>
        <w:t xml:space="preserve">Сотрудники уголовного розыска раскрыли грабеж на территории Останкинского района. Сыщики предполагают, что злоумышленник — 18-летний житель Московской области — причастен и к другим преступлениям.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рассказал источник в окружном Управлении внутренних дел, потерпевший обратился в полицию, где рассказал, что на него напал молодой человек в районе 1-го Поперечного проезда. Ударив его, преступник отобрал кошелек и скрылся.</w:t>
      </w:r>
    </w:p>
    <w:p>
      <w:pPr>
        <w:pStyle w:val="BodyText"/>
      </w:pPr>
      <w:r>
        <w:t xml:space="preserve">Сыщики задержали нападавшего. В настоящее время он отпущен под подписку о невыезде, а по данному факту ведется следствие. Кроме того, устанавливается причастность подозреваемого к аналогичным преступлениям.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— Граждане, пострадавшие от противоправных действий задержанного, могут сообщить о преступлении по телефону: 8(495) 616-06-01 или «102» (c мобильных телефонов – 112), — обратились сотрудники УВД к жителям Останкинского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http://ostankino.mos.ru/presscenter/news/detail/3168921.html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31689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31689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2023-07-19T19:56:52Z</dcterms:created>
  <dcterms:modified xsi:type="dcterms:W3CDTF">2023-07-19T19:56:52Z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