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ee21fe58ffc0799c9280eaa48f20e6f2b0b29"/>
    <w:p>
      <w:pPr>
        <w:pStyle w:val="Heading3"/>
      </w:pPr>
      <w:r>
        <w:t xml:space="preserve">Техинспекция своевременно проверяет столичные пляжи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rPr>
          <w:iCs/>
          <w:i/>
          <w:bCs/>
          <w:b/>
        </w:rPr>
        <w:t xml:space="preserve">Нарушения, которые выявляют в ходе проверок инспекторы ОАТИ на территории столичных пляжей, оперативно устраняются. Об этом сообщил на встрече с журналистами начальник Объединения административно-технических инспекций Москвы Дмитрий Семенов. Пресс-конференция «О контроле состояния зон отдыха» прошла 13 июля в Информационном центре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же с начала летнего сезона инспекция выявила более 600 нарушений на столичных зонах отдыха у воды – в этом году их в Москве 121. Большинство нарушений связано с ненадлежащим содержанием территорий. Чаще всего претензии предъявляются к несвоевременной уборке и санитарной очистке пляжей.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 каждому выявленному замечанию инспекция выдает предписание на их устранение. Хочу сказать, что в большинстве случаев все недочеты устраняются либо сразу же, либо в течение нескольких часов, — отметил Семенов.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целом, по словам начальника ОАТИ, эксплуатирующие службы работают эффективно. Содержание зон отдыха он отметил как удовлетворительное.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http://ostankino.mos.ru/presscenter/news/detail/3348500.html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4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34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2023-10-08T01:24:37Z</dcterms:created>
  <dcterms:modified xsi:type="dcterms:W3CDTF">2023-10-08T01:24:37Z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