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8b6a5c45b6806bec4c5af7ed2b0ca8c6a31a8"/>
    <w:p>
      <w:pPr>
        <w:pStyle w:val="Heading3"/>
      </w:pPr>
      <w:r>
        <w:t xml:space="preserve">На демонстрационном экзамене по методике WorldSkills столичные выпускники колледжей показали высокий уровень подготовки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rPr>
          <w:iCs/>
          <w:i/>
          <w:bCs/>
          <w:b/>
        </w:rPr>
        <w:t xml:space="preserve">Главный национальный эксперт WorldSkills компетенции «Малярно-декоративные работы» Сергей Рыбкин собщил, что эксперты демонстрационного экзамена среди выпускников колледжей по методике WorldSkills, который впервые проходил в этом году, отметили высокий уровень участников-москвичей.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Уровень участников, их выступления, приятно удивили. Сложность задания была выше, чем на большинстве региональных чемпионатов. Уровень подготовки в техникуме высок и стабилен, – отметил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Преимущества демонстрационного экзамена как новой формы аттестации выделили и другие эксперты.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Новый формат проведения государственной итоговой аттестации по методике WorldSkills компетенции «Ресторанный сервис» дает возможность студентам реализовывать полученные навыки, профессиональные компетенции с учетом требования работодателей в современном ресторанном бизнесе и влияет на построение профессиональной карьеры будущих выпускников международных организаций, – такую оценку дала эксперт компетенции «Ресторанный сервис» Евгения Сарибекян.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демонстрационный экзамен – это новый формат, который позволяет увидеть студентов с наилучшей стороны и оценить уровень полученной подготовки.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На сегодняшний день Образовательный комплекс сферы услуг имеет учебно-практическую базу для обучения специалистов в направлениях «Косметика и визажное искусство», «Прикладная эстетика», которая в основном соответствует международным стандартам оснащения. Студенты продемонстрировали высокий уровень заинтересованности в учебе, организованности, соблюдения санитарно-гигиенических требований, профессиональной этики и этикета, норм охраны труда, – сказала национальный эксперт Анна Сикорская.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Московского центра качества образования – координатора данного проекта Павел Кузьмин напомнил, что государственная итоговая аттестация в колледжах проводилась в форме демонстрационного экзамена по стандартам WorldSkills с введением результатов в международную информационную систему CIS (специализированное программное обеспечение для обработки информации, которое используется на соревнованиях) и с применением методики WorldSkills без ввода результатов в данную систему.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Это новый подход к оценке результатов обучения (а не особой системы подготовки, как, например, при подготовке к чемпионатам) с введением в международную информационную систему, – подчеркнул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сообщалось ранее, выпускные экзамены по стандартам WorldSkills сдали свыше 200 выпускников московских колледжей. Учащиеся 30 профессиональных образовательных организаций Москвы приняли участие в проекте по апробации проведения государственной итоговой аттестации по методике WorldSkills Russia в форме демонстрационного экзамена.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сдали экзамен по 22 компетенциям. Такая форма проведения итоговой аттестации позволяет оценить профессиональные компетенции выпускников колледжей, а также выявить сильные и слабые стороны в подготовке рабочих кадров.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итоговой аттестации принимали участие, в том числе национальные эксперты, главные эксперты WorldSkillsRussia. По итогам демонстрационного экзамена выпускники получат свидетельство с указанным количеством набранных баллов координационного центра WorldSkills по Москве. Членам экзаменационных комиссий, оценивающих результаты, будут вручены сертификаты экспертов.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http://ostankino.mos.ru/news/detail/3460141.html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60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60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2023-11-16T08:56:33Z</dcterms:created>
  <dcterms:modified xsi:type="dcterms:W3CDTF">2023-11-16T08:56:33Z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