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caca73a376b60c5e9abcbec076a2072d733df"/>
    <w:p>
      <w:pPr>
        <w:pStyle w:val="Heading3"/>
      </w:pPr>
      <w:r>
        <w:t xml:space="preserve">Московские школьники завоевали золотую и серебряную медали на XIII Международной географической олимпиаде в Пекине</w:t>
      </w:r>
    </w:p>
    <w:p>
      <w:pPr>
        <w:pStyle w:val="FirstParagraph"/>
      </w:pPr>
      <w:r>
        <w:t xml:space="preserve">23.08.2016</w:t>
      </w:r>
    </w:p>
    <w:p>
      <w:pPr>
        <w:pStyle w:val="BodyText"/>
      </w:pPr>
      <w:r>
        <w:rPr>
          <w:iCs/>
          <w:i/>
          <w:bCs/>
          <w:b/>
        </w:rPr>
        <w:t xml:space="preserve">Столичные школьники завоевали золото и серебро на Международной географической олимпиаде, проходившей с 16 по 22 августа 2016 года в Пекине. Об этом сообщили в пресс-службе Департамента образования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«Учащийся школы № 1454 Олег Железный взял награду наивысшего достоинства, ученик лицея «Вторая школа» Александр Варенцов получил серебро», - уточнили в пресс-службе.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на Международной географической олимпиаде сборная России завоевала 4 награды.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http://ostankino.mos.ru/presscenter/news/detail/3592758.html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5927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5927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2023-07-23T02:14:08Z</dcterms:created>
  <dcterms:modified xsi:type="dcterms:W3CDTF">2023-07-23T02:14:08Z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