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d4e01f8a5d9e7b510f5113a39016189ed995b"/>
    <w:p>
      <w:pPr>
        <w:pStyle w:val="Heading3"/>
      </w:pPr>
      <w:r>
        <w:t xml:space="preserve">«Московская электронная школа» презентована общественности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rPr>
          <w:iCs/>
          <w:i/>
          <w:bCs/>
          <w:b/>
        </w:rPr>
        <w:t xml:space="preserve">Современные технологические решения плотно вошли в жизнь столичных школьников. На прошлой неделе общественности представили платформу «Московская электронная школа», которая представляет собой комплекс интересных технологических 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отметили разработчики и идейные вдохновители проекта, представляя платформу представителям СМИ, платформа способна существенно облегчить работу учителю, повысить качество знаний учеников и включить родителей в школьную жизнь их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отметила директор Городского методического центра Департамента образования Москвы Марианна Лебедева, «Московская электронная школа» стала новым, современным инструментом для образовательного процесса.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Главная задача, которую мы решаем – обеспечение потребности каждого ребёнка в учебном материале с учётом его интересов, его скоростью восприятия материала, его образовательными потребностями. А ещё платформа позволяет связать оценку и содержание. Становится понятно и родителям и детям, за какие действия и ответы ученик получил ту или иную оценку. Появляется возможность разнообразного обучения, - подчеркнула Лебедева.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технологической стороне рассказала куратор образовательных проектов Департамента информационных технологий Москвы Светлана Романова. По ее словам, высокотехнологичные решения сопровождают учеников столичных школ уже с порога. Это система «Проход и питание», которая позволяет контролировать посещаемость и управлять меню ребенка; электронный журнал учителя, в который попадают сведения об отсутствии ребёнка в школе. Родители могут в электронном виде предупредить учителя о том, что ребёнок будет отсутствовать в школе – таким образом записки «по старинке» уходят в прошлое. Кстати, за этот год родители школьников более 800 раз уже воспользовались такой возможностью.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http://ostankino.mos.ru/presscenter/news/detail/3750118.html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50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50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2025-05-05T08:53:39Z</dcterms:created>
  <dcterms:modified xsi:type="dcterms:W3CDTF">2025-05-05T08:53:39Z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