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54a3b6ee22aa0887d0bffe71bd52b4ee34986"/>
    <w:p>
      <w:pPr>
        <w:pStyle w:val="Heading3"/>
      </w:pPr>
      <w:r>
        <w:t xml:space="preserve">Тренировки по гражданской обороне пройдут в каждом округе Москвы</w:t>
      </w:r>
    </w:p>
    <w:p>
      <w:pPr>
        <w:pStyle w:val="FirstParagraph"/>
      </w:pPr>
      <w:r>
        <w:t xml:space="preserve">04.10.2016</w:t>
      </w:r>
    </w:p>
    <w:p>
      <w:pPr>
        <w:pStyle w:val="BodyText"/>
      </w:pPr>
      <w:r>
        <w:rPr>
          <w:iCs/>
          <w:i/>
          <w:bCs/>
          <w:b/>
        </w:rPr>
        <w:t xml:space="preserve">С 4 по 6 октября в Москве пройдут масштабные тренировки по гражданской обороне – акция приурочена к 84-летию со дня образования системы ГО. Об этом сообщил на пресс-конференции в информационном центре столичного правительства заместитель начальника столичного главка МЧС Андрей Мищенко.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городских учениях, которые пройдут на железнодорожной станции Пресня, примут участие представители органов исполнительной власти, спасатели, пожарные и все службы, которые участвуют в ликвидации чрезвычайных ситуаций. Программа тренировки предусматривает тактику тушения крупных пожаров, спасения населения в случае чрезвычайной ситуации, защиты горожан в случае химической аварии. Также планируется проверить систему оповещения ГО — уличную звукофикацию. Аналогичные акции проведут и на локальном уровне, в каждом округе Москвы.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Во всех округах проведут показательное развертывание элементов ГО: пунктов выдачи средств защиты, воды, учебно-консультационных и сборных эвакуационных пунктов. В пожарных частях пройдут дни открытых дверей, а в школах — уроки ОБЖ с практическими занятиями по эвакуации, — сообщил Мищенко.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Стоит отметить, что московская группировка сил гражданской обороны — это 300 тысяч человек и 25 тысяч единиц спецтехники. 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http://ostankino.mos.ru/news/detail/3886058.html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8860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8860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2024-05-21T21:48:03Z</dcterms:created>
  <dcterms:modified xsi:type="dcterms:W3CDTF">2024-05-21T21:48:03Z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