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be9dd37fa4f85224087f199334cf91a21ee97"/>
    <w:p>
      <w:pPr>
        <w:pStyle w:val="Heading3"/>
      </w:pPr>
      <w:r>
        <w:t xml:space="preserve">Гоночный марафон соберёт поклонников автоспорта на ВДНХ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rPr>
          <w:iCs/>
          <w:i/>
          <w:bCs/>
          <w:b/>
        </w:rPr>
        <w:t xml:space="preserve">Автофестиваль пройдёт на ВДНХ в субботу, 22 октября. В рамках фестиваля состоится гоночный марафон «Формула Студент – 2016»; он откроется в 12.00 на площади Промышленности, сообщили в пресс-службе ВДНХ.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В программе автофестиваля – показательные гоночные заезды, автоперформансы, выставка ретро-автомобилей, мастер-классы чемпионов автоспорта, картинг и специальная детская программа, — уточнили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Главным событием фестиваля станет борьба за Официальный Кубок турнира марафона. Жюри оценит более десятка гоночных болидов, собранных студентами вузов.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на все мероприятия фестиваля свободный.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http://ostankino.mos.ru/news/detail/4013934.html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013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013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2024-12-26T03:00:59Z</dcterms:created>
  <dcterms:modified xsi:type="dcterms:W3CDTF">2024-12-26T03:00:59Z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