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1b7d0de7502f618e7ada0332e443fa7ede136"/>
    <w:p>
      <w:pPr>
        <w:pStyle w:val="Heading3"/>
      </w:pPr>
      <w:r>
        <w:t xml:space="preserve">Модернизированные поезда поедут по МЦК с середины ноября</w:t>
      </w:r>
    </w:p>
    <w:p>
      <w:pPr>
        <w:pStyle w:val="FirstParagraph"/>
      </w:pPr>
      <w:r>
        <w:t xml:space="preserve">25.10.2016</w:t>
      </w:r>
    </w:p>
    <w:p>
      <w:pPr>
        <w:pStyle w:val="BodyText"/>
      </w:pPr>
      <w:r>
        <w:rPr>
          <w:iCs/>
          <w:i/>
          <w:bCs/>
          <w:b/>
        </w:rPr>
        <w:t xml:space="preserve">«Ласточки», курсирующие по Московскому центральному кольцу, модернизируют для комфорта пассажиров. Как сообщил официальный портал мэра и правительства Москвы, в вагонах уберут один ряд сидений, что позволит увеличить пространство, а вдоль кресел оборудуют верхние поручни для пассажиров</w:t>
      </w:r>
      <w:r>
        <w:t xml:space="preserve">.</w:t>
      </w:r>
    </w:p>
    <w:p>
      <w:pPr>
        <w:pStyle w:val="BodyText"/>
      </w:pPr>
      <w:r>
        <w:t xml:space="preserve">В головных вагонах — в первом и пятом — установят крепления для велосипедов и широкие мониторы, на которых будет передаваться информация об остановках, переходах к станциям метро и температуре воздуха в салоне.</w:t>
      </w:r>
    </w:p>
    <w:p>
      <w:pPr>
        <w:pStyle w:val="BodyText"/>
      </w:pPr>
      <w:r>
        <w:t xml:space="preserve">Как уточняется в сообщении, треть подвижного состава обновят до конца текущего года: первые модернизированные поезда выйдут на маршрут в середине ноября. Полностью все «Ласточки» заменят в следующем году.</w:t>
      </w:r>
    </w:p>
    <w:p>
      <w:pPr>
        <w:pStyle w:val="BodyText"/>
      </w:pPr>
      <w:r>
        <w:t xml:space="preserve">Напомним, движение по МЦК открыли в День города, 10 сентября. До конца года в эксплуатацию будут введены все 31 станции кольца.</w:t>
      </w:r>
    </w:p>
    <w:p>
      <w:pPr>
        <w:pStyle w:val="BodyText"/>
      </w:pP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http://ostankino.mos.ru/presscenter/news/detail/4040686.html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040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4040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2023-05-30T13:25:24Z</dcterms:created>
  <dcterms:modified xsi:type="dcterms:W3CDTF">2023-05-30T13:25:24Z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