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42764c5b3041f34060c78da6a46872263f1fb"/>
    <w:p>
      <w:pPr>
        <w:pStyle w:val="Heading3"/>
      </w:pPr>
      <w:r>
        <w:t xml:space="preserve">Депздрав: распространению ВИЧ и СПИДа в столице поставили заслон</w:t>
      </w:r>
    </w:p>
    <w:p>
      <w:pPr>
        <w:pStyle w:val="FirstParagraph"/>
      </w:pPr>
      <w:r>
        <w:t xml:space="preserve">22.11.2016</w:t>
      </w:r>
    </w:p>
    <w:p>
      <w:pPr>
        <w:pStyle w:val="BodyText"/>
      </w:pPr>
      <w:r>
        <w:rPr>
          <w:iCs/>
          <w:i/>
          <w:bCs/>
          <w:b/>
        </w:rPr>
        <w:t xml:space="preserve">В Москве стабилизирована ситуация с распространением ВИЧ и СПИДа благодаря комплексным мерам профилактики. При этом уровень заболеваемости в столице не превышает показателей благополучных в этом отношении европейских столиц. Об этом сообщила заместитель главы столичного Департамента здравоохранения Елена Хавкина в ходе научно-практической конференции, прошедшей накануне 1 декабря — Всемирного дня борьбы со СПИДом.</w:t>
      </w:r>
    </w:p>
    <w:p>
      <w:pPr>
        <w:pStyle w:val="BodyText"/>
      </w:pPr>
      <w:r>
        <w:t xml:space="preserve">— В настоящее время в Москве удалось сдержать негативный тренд распространения этой инфекции и стабилизировать распространённость ВИЧ-СПИДа среди горожан на уровне относительно благополучных европейских столиц, — отметила Хавкина. — Например, в Берлине этот показатель даже несколько выше Москвы.</w:t>
      </w:r>
    </w:p>
    <w:p>
      <w:pPr>
        <w:pStyle w:val="BodyText"/>
      </w:pPr>
      <w:r>
        <w:t xml:space="preserve">Как сообщил заместитель главного внештатного онколога Департамента здравоохранения Михаил Бяхов, ВИЧ-положительные больные в Москве получают своевременную медицинскую помощь.</w:t>
      </w:r>
    </w:p>
    <w:p>
      <w:pPr>
        <w:pStyle w:val="BodyText"/>
      </w:pPr>
      <w:r>
        <w:t xml:space="preserve">К 1 декабря фасад здания мэрии на Новом Арбате украсят красной лентой – символом борьбы со СПИДом, а на информационных щитах будут демонстрировать социальные ролики на тему профилактики и лечения ВИЧ и СПИДа.</w:t>
      </w:r>
    </w:p>
    <w:p>
      <w:pPr>
        <w:pStyle w:val="BodyText"/>
      </w:pPr>
      <w:r>
        <w:t xml:space="preserve">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http://ostankino.mos.ru/news/detail/4260500.html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42605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42605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2025-06-01T23:04:32Z</dcterms:created>
  <dcterms:modified xsi:type="dcterms:W3CDTF">2025-06-01T23:04:32Z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