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9071f01869c9528e09cf471991cda439f44b5"/>
    <w:p>
      <w:pPr>
        <w:pStyle w:val="Heading3"/>
      </w:pPr>
      <w:r>
        <w:t xml:space="preserve">Движение поездов на участке Калужско-Рижской линии метрополитена ограничат 3 декабря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rPr>
          <w:iCs/>
          <w:i/>
          <w:bCs/>
          <w:b/>
        </w:rPr>
        <w:t xml:space="preserve">На одном из участков Калужско-Рижской линии столичного метрополитена ограничат движение в субботу, 3 декабря. Как сообщили в пресс-службе ГУП «Московский метрополитен», движение поездов на участке «Медведково» — «Бабушкинская» будет организовано в челночном режиме с интервалами, увеличенными до 10 минут.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Ограничения вводятся в связи с необходимостью выполнения производственных мероприятий по замене металлических частей, переводных брусьев и щебня на перекрестном съезде станции «Медведково», — уточнили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график движения поездов между станциями «Бабушкинская» и «Новоясеневская» в обоих направлениях не изменится. Ограничение движения снимут в воскресенье, 4 декабря, в 05.30.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http://ostankino.mos.ru/presscenter/news/detail/4332753.html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332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332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2025-02-24T16:33:29Z</dcterms:created>
  <dcterms:modified xsi:type="dcterms:W3CDTF">2025-02-24T16:33:29Z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