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30867e079db808f4ce42d013352a773d85b3"/>
    <w:p>
      <w:pPr>
        <w:pStyle w:val="Heading3"/>
      </w:pPr>
      <w:r>
        <w:t xml:space="preserve">На проспекте Мира обновят граффити Победы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t xml:space="preserve">К предстоящему 9 Мая на проспекте Мира обновят «победное» граффити. Оно знакомо не только жителям Останкинского и Алексеевского районов, но и тысячам автомобилистов, которые проезжают мимо него по проспекту.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Изображение, символизирующее подвиг народа в войне, нанесли на щиты вдоль территории школы №1518 пять лет назад. Сейчас оно поблекло и облупилось. Коммунальщики несколько раз пытались привести его в первозданный вид, но тщетно.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Для жителей двух районов граффити стало памятным местом. Депутаты Останкинского района и руководство школы №1518 предложили к 75-летию Победы сделать на этом месте новое изображение на ту же тему, – сказал префект СВАО Алексей Беляев.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Беляев отметил, что по данным ЦОДД, ежедневно мимо этого граффити проезжает 63 900 автомобилей, это – «дополнительный географический ориентир в черте СВАО». Он предложил объявить конкурс эскизов, из которых далее депутаты вместе с жителями выберут тот, который украсит панно.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глава муниципального округа Останкинский Вячеслав Борисов отметил, что на территории района формировались части 13-й Ростокинской дивизии народного ополчения, в составе которой ушли на фронт рабочие останкинского завода «Калибр». По его мнению, новое граффити может отразить именно эту страницу истории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школы №1518 Марина Фирсова добавила, что ее ученики и преподаватели готовы предложить свои варианты для росписи стены. Она напомнила, что с 1942 по 44 годы располагалась Московская объединенная школа военно-морского флота, откуда отправились на фронт 486 морских радистов, сигнальщиков, шифровальщиков. Спустя полвека несколько выпускников школы ВМФ создали в дорогом их сердцу здании музей, где сегодняшние школьники знакомятся с историей войны.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Беляев поручил главе управы Останкинского района Геннадию Горожанкину незамедлительно начать подготовку, чтобы успеть воплотить этот проект в срок. Уже в субботу, 28 марта, рабочие начнут демонтаж существующего изображения, отмоют и загрунтуют «холст».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– Рассчитываю, что к 9 Мая в округе появится еще один «победный» символ, который станет знаковым для Северо-Востока, – резюмировал префект.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http://ostankino.mos.ru/presscenter/news/detail/8793771.html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79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79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2023-10-11T02:16:15Z</dcterms:created>
  <dcterms:modified xsi:type="dcterms:W3CDTF">2023-10-11T02:16:15Z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