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9d63bcb863b774dd8dba7e28d34cfa7762abb3"/>
    <w:p>
      <w:pPr>
        <w:pStyle w:val="Heading3"/>
      </w:pPr>
      <w:r>
        <w:t xml:space="preserve">Нарушенные пандемией работы по благоустройству Москвы наверстают</w:t>
      </w:r>
    </w:p>
    <w:p>
      <w:pPr>
        <w:pStyle w:val="FirstParagraph"/>
      </w:pPr>
      <w:r>
        <w:t xml:space="preserve">29.07.2020</w:t>
      </w:r>
    </w:p>
    <w:p>
      <w:pPr>
        <w:pStyle w:val="BodyText"/>
      </w:pPr>
      <w:r>
        <w:rPr>
          <w:iCs/>
          <w:i/>
          <w:bCs/>
          <w:b/>
        </w:rPr>
        <w:t xml:space="preserve">Благоустроительные работы в Москве в этом году начались с опозданием из-за пандемии коронавируса. Но объемы обязательно наверстают. Такое заявление сделал мэр столицы Сергей Собянин в эфире телеканала «Россия 1» в рамках программы «Неделя в городе».</w:t>
      </w:r>
      <w:r>
        <w:br/>
      </w:r>
    </w:p>
    <w:p>
      <w:pPr>
        <w:pStyle w:val="BlockText"/>
      </w:pPr>
      <w:r>
        <w:t xml:space="preserve">«По каждому району составлена программа специальная, согласованная с депутатами, жителями, и мы этап за этапом будем ее реализовывать. Понятно, что в этом году объемы были уменьшены в силу пандемии», — отметил Мэр Москвы.</w:t>
      </w:r>
      <w:r>
        <w:br/>
      </w:r>
    </w:p>
    <w:p>
      <w:pPr>
        <w:pStyle w:val="FirstParagraph"/>
      </w:pPr>
      <w:r>
        <w:t xml:space="preserve">Также градоначальник напомнил, что в предыдущие два года были проведены масштабные работы, среди них — полное благоустройство района Капотня.</w:t>
      </w:r>
      <w:r>
        <w:br/>
      </w:r>
    </w:p>
    <w:p>
      <w:pPr>
        <w:pStyle w:val="BlockText"/>
      </w:pPr>
      <w:r>
        <w:t xml:space="preserve">«В позапрошлом и прошлом годах были проведены огромные работы, по сути дела, весь микрорайон был комплексно благоустроен, в том числе и парковые территории, территории, которые примыкают к воде, набережные, пешеходные тропинки, которые соединяют другие части Москвы-реки, так что там получился восьмикилометровый маршрут уже», — рассказал Собянин.</w:t>
      </w:r>
      <w:r>
        <w:br/>
      </w:r>
    </w:p>
    <w:p>
      <w:pPr>
        <w:pStyle w:val="FirstParagraph"/>
      </w:pPr>
      <w:r>
        <w:t xml:space="preserve">Как отметил Мэр Москвы, снятие ограничений позволило уже в июле возобновить благоустройство в Дорогомилове, что является продолжением прошлогоднего проекта создания комфортного общественного пространства в районе Киевского вокзала.</w:t>
      </w:r>
      <w:r>
        <w:br/>
      </w:r>
    </w:p>
    <w:p>
      <w:pPr>
        <w:pStyle w:val="BodyText"/>
      </w:pPr>
      <w:r>
        <w:t xml:space="preserve">Продолжатся приостановленные в марте этого года работы в Даевом и Ананьевском переулках. Из-за обилия жилых домов здесь сделают не только пешеходные пространства, но и приведут в порядок дворы, детские и спортивные площадки.</w:t>
      </w:r>
      <w:r>
        <w:br/>
      </w:r>
    </w:p>
    <w:p>
      <w:pPr>
        <w:pStyle w:val="BodyText"/>
      </w:pPr>
      <w:r>
        <w:t xml:space="preserve">Помимо этого, столичные власти активно работают над благоустройством городских прудов. В частности, специалисты благоустраивают территорию Удальцовских прудов, а также прудов Федосьино и Малый Коньковский.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http://ostankino.mos.ru/presscenter/news/detail/9073189.html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90731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90731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2025-08-03T18:35:58Z</dcterms:created>
  <dcterms:modified xsi:type="dcterms:W3CDTF">2025-08-03T18:35:58Z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