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0b2fab3c0b102d59031dc65d8d207ab3b64fb"/>
    <w:p>
      <w:pPr>
        <w:pStyle w:val="Heading3"/>
      </w:pPr>
      <w:r>
        <w:t xml:space="preserve">Эксперты предупредили о небольшом росте заболеваемости COVID-19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rPr>
          <w:iCs/>
          <w:i/>
          <w:bCs/>
          <w:b/>
        </w:rPr>
        <w:t xml:space="preserve">Заведующий кафедрой инфекционных болезней РНИМУ Минздрава России Владимир Никифоров дал интервью ТАСС, касающееся текущей эпидемиологической ситуации. По его словам, отпускной период и свободные перемещения населения по стране могут негативно повлиять на заболеваемость коронавирусом, хоть и незначительно.</w:t>
      </w:r>
    </w:p>
    <w:p>
      <w:pPr>
        <w:pStyle w:val="BlockText"/>
      </w:pPr>
      <w:r>
        <w:t xml:space="preserve">«По мере продвижения вперед у нас будет все больше и больше иммунная прослойка. Но, единственно, к осени вернутся в Москву те, кто где-то был на каникулах. И, возможно, будет, небольшой подъем, но повторения ситуации, которая наблюдалась в апреле—мае, не будет», — сказал Никифоров.</w:t>
      </w:r>
    </w:p>
    <w:p>
      <w:pPr>
        <w:pStyle w:val="FirstParagraph"/>
      </w:pPr>
      <w:r>
        <w:t xml:space="preserve">Также эксперт отметил, что реальную динамику заболеваемости дает число госпитализированных в стационары.</w:t>
      </w:r>
    </w:p>
    <w:p>
      <w:pPr>
        <w:pStyle w:val="BlockText"/>
      </w:pPr>
      <w:r>
        <w:t xml:space="preserve">«По количеству поступающих в больницу никакого роста статистически значимых показателей мы сейчас не видим. В Москве в последнее время цифра стабильна», — добавил Никифиров.</w:t>
      </w:r>
    </w:p>
    <w:p>
      <w:pPr>
        <w:pStyle w:val="FirstParagraph"/>
      </w:pPr>
      <w:r>
        <w:t xml:space="preserve">По мнению экспертного сообщества, существуют два наиболее вероятных сценария развития ситуации, связанных с коронавирусом. COVID-19 может «деградировать» до обычного ОРВИ, либо будет вести себя, как грипп — приходить волнами, давать небольшой рост заболеваемости, например, в осенний и зимний периоды, как сезонный вирус, а к лету уходить.</w:t>
      </w:r>
    </w:p>
    <w:p>
      <w:pPr>
        <w:pStyle w:val="BodyText"/>
      </w:pPr>
      <w:r>
        <w:t xml:space="preserve">Повторения ситуации, как весной 2020 года уже не будет, ни по росту заболеваемости, ни по ограничениям.</w:t>
      </w:r>
    </w:p>
    <w:p>
      <w:pPr>
        <w:pStyle w:val="BodyText"/>
      </w:pPr>
      <w:r>
        <w:t xml:space="preserve">Напомним, с июля Россия открыла туристический сезон — можно свободно путешествовать внутри страны. С августа открыто авиасообщение с Великобританией, Турцией и Танзанией.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http://ostankino.mos.ru/presscenter/news/detail/9085431.html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085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085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2024-11-24T17:06:16Z</dcterms:created>
  <dcterms:modified xsi:type="dcterms:W3CDTF">2024-11-24T17:06:16Z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