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8e37da3a0a8fbe84e45d8d128326f80922ff0"/>
    <w:p>
      <w:pPr>
        <w:pStyle w:val="Heading3"/>
      </w:pPr>
      <w:r>
        <w:t xml:space="preserve">В Останкинском освятили крест строящегося на Берёзовой аллее храма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rPr>
          <w:iCs/>
          <w:i/>
          <w:bCs/>
          <w:b/>
        </w:rPr>
        <w:t xml:space="preserve">В Останкинском районе 4 октября состоялось освящение креста и закладка камня в здание Духовно-просветительского центра строящегося храма Успения Пресвятой Богородицы на Берёзовой аллее. Об этом сегодня сообщили в социальных сетях.</w:t>
      </w:r>
    </w:p>
    <w:p>
      <w:pPr>
        <w:pStyle w:val="BodyText"/>
      </w:pPr>
      <w:r>
        <w:t xml:space="preserve">«Чин освящения возглавил архиепископ Егорьевский, викарий Святейшего Патриарха Московского и всея Руси. Вместе с Его Преосвященством молились прихожане храма. В завершение архиепископ Матфей обратился с пастырским напутствием к присутствующим и пожелал успешного завершения строительства и благоукрашения храма», — рассказали сотрудники управы.</w:t>
      </w:r>
    </w:p>
    <w:p>
      <w:pPr>
        <w:pStyle w:val="BodyText"/>
      </w:pPr>
      <w:r>
        <w:t xml:space="preserve">Напомним, новый храм Успения Пресвятой Богородицы возводится на территории бывшей промзоны на пересечении улиц Березовая Аллея и Сельскохозяйственная. Предполагается, что он станет одним из самых крупных храмовых комплексов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http://ostankino.mos.ru/presscenter/news/detail/11878070.html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878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878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2025-08-03T11:20:51Z</dcterms:created>
  <dcterms:modified xsi:type="dcterms:W3CDTF">2025-08-03T11:20:51Z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