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a1b39d03236db16d6b606102c2aa1beaed7cf"/>
    <w:p>
      <w:pPr>
        <w:pStyle w:val="Heading3"/>
      </w:pPr>
      <w:r>
        <w:t xml:space="preserve">Дорогие жители Приглашаем Вас принять участие в субботнике!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Дорогие жители Приглашаем Вас принять участие в субботнике!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19 апреля на территории Москвы пройдут массовые субботники.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Начинаем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Где: Сквер на пересечении улиц Королева и 1-й Останкинской; ближе к трамвайным путям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смогут принять участие в уборке мусора, прогребании газонов и посадке деревьев и кустарников. Уборочный инвентарь можно будет получить прямо на 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Первые весенние работы будем проводить с отличным настроением и под хорошую музыку.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Внесите свой вклад в чистоту окружающую нас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у жителей будет возможность насладиться горячим чаем и полевой кухней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http://ostankino.mos.ru/presscenter/news/detail/12918427.html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918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2918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2025-07-05T13:51:52Z</dcterms:created>
  <dcterms:modified xsi:type="dcterms:W3CDTF">2025-07-05T13:51:52Z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