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7135b761146fb410247346f1188b151300986"/>
    <w:p>
      <w:pPr>
        <w:pStyle w:val="Heading3"/>
      </w:pPr>
      <w:r>
        <w:t xml:space="preserve">Прокуратурой Северо – Восточного административного округа г. Москвы проведена проверка по поступившему с личного приема обращению сотрудника ООО «МВ Групп» о невыплате заработной платы.</w:t>
      </w:r>
    </w:p>
    <w:p>
      <w:pPr>
        <w:pStyle w:val="FirstParagraph"/>
      </w:pPr>
      <w:r>
        <w:t xml:space="preserve">21.01.2022</w:t>
      </w:r>
    </w:p>
    <w:p>
      <w:pPr>
        <w:pStyle w:val="BodyText"/>
      </w:pPr>
      <w:r>
        <w:t xml:space="preserve">Прокуратурой Северо – Восточного административного округа г. Москвы проведена проверка по поступившему с личного приема обращению сотрудника ООО «МВ Групп» о невыплате заработной платы.</w:t>
      </w:r>
    </w:p>
    <w:p>
      <w:pPr>
        <w:pStyle w:val="BodyText"/>
      </w:pPr>
      <w:r>
        <w:t xml:space="preserve">Установлено, что руководством общества в нарушение требований трудового законодательства не выплачивалась заработная плата обратившемуся сотруднику за период июнь-июль 2020 года и не произведен окончательный расчет при увольнении в размере 128 тыс. руб. на протяжении более полугода, несмотря на наличие финансовой возможности погашения образовавшейся задолженности. Аналогичные факты невыплаты заработной платы выявлены в отношении иных сотрудников общества.</w:t>
      </w:r>
    </w:p>
    <w:p>
      <w:pPr>
        <w:pStyle w:val="BodyText"/>
      </w:pPr>
      <w:r>
        <w:t xml:space="preserve">По материалам прокурорской проверки, направленным в порядке п. 2, ч. 2, ст. 37 УПК РФ, возбуждено уголовное дело по ч. 2, ст. 145.1 УК РФ (полная невыплата свыше двух месяцев заработной платы и иных установленных законом выплат совершенная из корыстной или иной личной заинтересованности руководителем организации). Ход расследования уголовного дела контролируется прокуратурой округа</w:t>
      </w:r>
    </w:p>
    <w:p>
      <w:pPr>
        <w:pStyle w:val="BodyText"/>
      </w:pPr>
      <w:r>
        <w:t xml:space="preserve">В адрес руководителя общества внесено представление об устранении нарушений закона, по результатам проверки задолженность по заработной плате погашена.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http://ostankino.mos.ru/the-prosecutor-explains/detail/10574907.html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05749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05749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2023-09-04T00:42:47Z</dcterms:created>
  <dcterms:modified xsi:type="dcterms:W3CDTF">2023-09-04T00:42:47Z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