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1cad41a1552e70c4ecda67d6fd89924913eef"/>
    <w:p>
      <w:pPr>
        <w:pStyle w:val="Heading3"/>
      </w:pPr>
      <w:r>
        <w:t xml:space="preserve">Останкинский межрайонный прокурор г. Москвы сообщает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Административная ответственность за неисполнение родителями </w:t>
      </w:r>
      <w:r>
        <w:br/>
      </w:r>
      <w:r>
        <w:t xml:space="preserve">или иными законными представителями несовершеннолетних обязанностей </w:t>
      </w:r>
      <w:r>
        <w:br/>
      </w:r>
      <w:r>
        <w:t xml:space="preserve">по содержанию и воспитанию несовершеннолетних</w:t>
      </w:r>
    </w:p>
    <w:p>
      <w:pPr>
        <w:pStyle w:val="BodyText"/>
      </w:pPr>
      <w:r>
        <w:t xml:space="preserve">Ответственность для родителей за неисполнение или ненадлежащее исполнение своих обязанностей</w:t>
      </w:r>
    </w:p>
    <w:p>
      <w:pPr>
        <w:pStyle w:val="BodyText"/>
      </w:pPr>
      <w:r>
        <w:t xml:space="preserve">Родители несут ответственность за воспитание и развитие своих несовершеннолетних детей. При осуществлении родительских прав они не вправе причинять вред физическому и психическому здоровью детей, их нравственному развитию. При этом способы воспитания детей должны исключать, в частности, жестокое с ними обращение (п. 1 ст. 63, </w:t>
      </w:r>
      <w:r>
        <w:t xml:space="preserve">абз</w:t>
      </w:r>
      <w:r>
        <w:t xml:space="preserve">. 2, 3 п. 1 ст. 65 СК РФ).</w:t>
      </w:r>
    </w:p>
    <w:p>
      <w:pPr>
        <w:pStyle w:val="BodyText"/>
      </w:pPr>
      <w:r>
        <w:t xml:space="preserve">За неисполнение или ненадлежащее исполнение родителями несовершеннолетних обязанностей по содержанию или воспитанию несовершеннолетних они могут быть привлечены к административной ответственности в виде предупреждения или наложения административного штрафа в размере от 100 до 500 руб. (ч. 1 ст. 5.35 КоАП РФ).</w:t>
      </w:r>
    </w:p>
    <w:p>
      <w:pPr>
        <w:pStyle w:val="BodyText"/>
      </w:pPr>
      <w:r>
        <w:t xml:space="preserve">Если такое деяние соединено с жестоким обращением с детьми, возможно привлечение родителей к уголовной ответственности, а также лишение родительских прав (ст. 156 УК РФ; ст. 69 СК РФ).</w:t>
      </w:r>
    </w:p>
    <w:p>
      <w:pPr>
        <w:pStyle w:val="BodyText"/>
      </w:pPr>
      <w:r>
        <w:t xml:space="preserve">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детей, достигших 18-летнего возраста, в течение двух и более месяцев со дня возбуждения исполнительного производства может повлечь привлечение к административной ответственности, а в случае, если это деяние совершено неоднократно, - к уголовной ответственности (ч. 1 ст. 5.35.1 КоАП РФ; ч. 1 ст. 157 УК РФ).</w:t>
      </w:r>
    </w:p>
    <w:p>
      <w:pPr>
        <w:pStyle w:val="BodyText"/>
      </w:pPr>
      <w:r>
        <w:t xml:space="preserve">При этом родители также могут привлекаться к административной </w:t>
      </w:r>
      <w:r>
        <w:br/>
      </w:r>
      <w:r>
        <w:t xml:space="preserve">и уголовной ответственности за вовлечение несовершеннолетнего в совершение антиобщественных действий, в частности употребление алкогольной </w:t>
      </w:r>
      <w:r>
        <w:br/>
      </w:r>
      <w:r>
        <w:t xml:space="preserve">и спиртосодержащей продукции, новых потенциально опасных психоактивных веществ или одурманивающих веществ (ч. 2 ст. 6.10 КоАП РФ; ст. ст. 150, 151 УК РФ).</w:t>
      </w:r>
    </w:p>
    <w:p>
      <w:pPr>
        <w:pStyle w:val="BodyText"/>
      </w:pPr>
      <w:r>
        <w:t xml:space="preserve">Кроме того, нахождение несовершеннолетних в возрасте до 16 лет </w:t>
      </w:r>
      <w:r>
        <w:br/>
      </w:r>
      <w:r>
        <w:t xml:space="preserve">в состоянии опьянения, либо потребление (распитие) ими алкогольной </w:t>
      </w:r>
      <w:r>
        <w:br/>
      </w:r>
      <w:r>
        <w:t xml:space="preserve">и спиртосодержащей продукции, либо потребление ими наркотических средств или психотропных веществ без назначения врача, новых потенциально опасных психоактивных веществ или одурманивающих веществ может повлечь наложение административного штрафа на родителей несовершеннолетних в размере от 1 500 до 2 000 руб. (ст. 20.22 КоАП РФ).</w:t>
      </w:r>
    </w:p>
    <w:p>
      <w:pPr>
        <w:pStyle w:val="BodyText"/>
      </w:pPr>
      <w:bookmarkStart w:id="20" w:name="X1207a264b4c9f4df21fde20366a046b31aef217"/>
      <w:bookmarkEnd w:id="20"/>
      <w:r>
        <w:t xml:space="preserve">О</w:t>
      </w:r>
      <w:r>
        <w:t xml:space="preserve"> размещении данной информации про</w:t>
      </w:r>
      <w:r>
        <w:t xml:space="preserve">шу </w:t>
      </w:r>
      <w:r>
        <w:t xml:space="preserve">уведомить прокуратуру</w:t>
      </w:r>
      <w:r>
        <w:t xml:space="preserve"> письмом на официальную почту с </w:t>
      </w:r>
      <w:r>
        <w:t xml:space="preserve">приложением ссылок</w:t>
      </w:r>
      <w:r>
        <w:t xml:space="preserve"> размещенных материалов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http://ostankino.mos.ru/the-prosecutor-explains/detail/12739922.html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2739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2739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2025-01-05T17:25:25Z</dcterms:created>
  <dcterms:modified xsi:type="dcterms:W3CDTF">2025-01-05T17:25:25Z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