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ор-свао-г.-москвы-разъясняет"/>
    <w:p>
      <w:pPr>
        <w:pStyle w:val="Heading3"/>
      </w:pPr>
      <w:r>
        <w:t xml:space="preserve">Прокурор СВАО г. Москвы разъясняет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Внесены изменения в законодательство о культуре и закон о физической культуре и спорте с целью повысить уровень безопасности при проведении массовых мероприятий.</w:t>
      </w:r>
    </w:p>
    <w:p>
      <w:pPr>
        <w:pStyle w:val="BodyText"/>
      </w:pPr>
      <w:r>
        <w:t xml:space="preserve">Федеральным законом устанавливается, что зрелищные мероприятия проводятся с соблюдением утверждённых Правительством Российской Федерации правил обеспечения общественного порядка и общественной безопасности при проведении зрелищных мероприятий (далее – правила обеспечения безопасности зрелищных мероприятий).</w:t>
      </w:r>
    </w:p>
    <w:p>
      <w:pPr>
        <w:pStyle w:val="BodyText"/>
      </w:pPr>
      <w:r>
        <w:t xml:space="preserve">Организатор зрелищного мероприятия заблаговременно уведомляет в порядке и форме, которые определяются правилами обеспечения безопасности зрелищных мероприятий, соответствующие орган исполнительной власти субъекта Российской Федерации, орган местного самоуправления о формате проведения зрелищного мероприятия.</w:t>
      </w:r>
    </w:p>
    <w:p>
      <w:pPr>
        <w:pStyle w:val="BodyText"/>
      </w:pPr>
      <w:r>
        <w:t xml:space="preserve">Орган исполнительной власти субъекта Российской Федерации или орган местного самоуправления после получения уведомления о проведении зрелищного мероприятия обязан документально подтвердить получение данного уведомления и обеспечить информирование органов внутренних дел и других заинтересованных органов и учреждений в целях реализации возложенных на них законодательством Российской Федерации полномочий, относящихся к охране общественного порядка и обеспечению общественной безопасности при проведении зрелищных мероприятий, а также оказание при необходимости неотложной медицинской помощи при проведении зрелищного мероприятия.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http://ostankino.mos.ru/the-prosecutor-explains/detail/13074589.html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30745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30745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2025-06-30T15:46:44Z</dcterms:created>
  <dcterms:modified xsi:type="dcterms:W3CDTF">2025-06-30T15:46:44Z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