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df3afb1396bcbbb952e1bb7a604a904689ad3"/>
    <w:p>
      <w:pPr>
        <w:pStyle w:val="Heading3"/>
      </w:pPr>
      <w:r>
        <w:t xml:space="preserve">Занятия по высотной подготовке прошли с сотрудниками ОМОН Росгвардии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В Главном управлении Росгвардии по г. Москве прошли занятия по высотной подготовке с бойцами ОМОН "Авангард".</w:t>
      </w:r>
    </w:p>
    <w:p>
      <w:pPr>
        <w:pStyle w:val="BodyText"/>
      </w:pPr>
      <w:r>
        <w:t xml:space="preserve">Росгвардейцы изучили и отработали вязание специальных страховочных узлов, а также сложные техники спуска с использованием различных спусковых устройств. Помимо этого, спецназовцы выполняли акробатические элементы, перемещаясь по фасаду здания и совершая перевороты на высоте. Также силовики усовершенствовали навыки работы в составе штурмовой двойки, отработав осмотр и проникновение в помещение через оконный проем.</w:t>
      </w:r>
    </w:p>
    <w:p>
      <w:pPr>
        <w:pStyle w:val="BodyText"/>
      </w:pPr>
      <w:r>
        <w:t xml:space="preserve">Полученные знания и навыки повысят эффективность и безопасность действий бойцов ОМОН "Авангард" при проведении специальных операций в городской среде, требующих высотной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http://ostankino.mos.ru/working/safety/detail/13109264.html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2025-07-28T14:00:38Z</dcterms:created>
  <dcterms:modified xsi:type="dcterms:W3CDTF">2025-07-28T14:00:38Z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