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CA" w:rsidRPr="004D3BCA" w:rsidRDefault="004D3BCA" w:rsidP="004D3BC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3BCA">
        <w:rPr>
          <w:rFonts w:ascii="Times New Roman" w:hAnsi="Times New Roman" w:cs="Times New Roman"/>
          <w:b/>
          <w:sz w:val="28"/>
          <w:szCs w:val="28"/>
        </w:rPr>
        <w:t>Сотрудник 3 РОНПР Управления МЧС по СВАО рассказал москвичам о правилах ПБ в весенне-летний пожароопасный период.</w:t>
      </w:r>
    </w:p>
    <w:bookmarkEnd w:id="0"/>
    <w:p w:rsidR="004D3BCA" w:rsidRDefault="004D3BCA" w:rsidP="004D3B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3BCA" w:rsidRDefault="004D3BCA" w:rsidP="004D3B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3BCA">
        <w:rPr>
          <w:rFonts w:ascii="Times New Roman" w:hAnsi="Times New Roman" w:cs="Times New Roman"/>
          <w:sz w:val="28"/>
          <w:szCs w:val="28"/>
        </w:rPr>
        <w:t>На радио «Говорит Москва» выступил старший инженер 3 РОНПР Управления МЧС по СВАО майор внутренней службы Станислав Битков.</w:t>
      </w:r>
    </w:p>
    <w:p w:rsidR="00944A96" w:rsidRDefault="004D3BCA" w:rsidP="004D3B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3BCA">
        <w:rPr>
          <w:rFonts w:ascii="Times New Roman" w:hAnsi="Times New Roman" w:cs="Times New Roman"/>
          <w:sz w:val="28"/>
          <w:szCs w:val="28"/>
        </w:rPr>
        <w:t>В своем выступлении Станислав Михайлович рассказал москвичам о проводимых профилактических мероприятиях, направленных на недопущение пожаров и о сезонных рисках, связанных с весенне-летним пожароопасным периодом, а именно о безопасности в лесопарковых зонах, о безопасности на воде и о безопасности на объектах городского отдыха детей. Также сотрудник МЧС привел статистику пожаров в округе за истекший период 2021 г., рассказал слушателям столицы об основных причинах возгораний в жилом секторе и напомнил алгоритм действий при пожаре.</w:t>
      </w:r>
    </w:p>
    <w:p w:rsidR="004D3BCA" w:rsidRDefault="00D5631C" w:rsidP="004D3B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0.25pt;margin-top:8.45pt;width:467.4pt;height:282pt;z-index:-251657216;mso-position-horizontal-relative:text;mso-position-vertical-relative:text;mso-width-relative:page;mso-height-relative:page" wrapcoords="-35 0 -35 21543 21600 21543 21600 0 -35 0">
            <v:imagedata r:id="rId4" o:title="HGjwoVPhum4"/>
            <w10:wrap type="through"/>
          </v:shape>
        </w:pict>
      </w:r>
    </w:p>
    <w:p w:rsidR="00D5631C" w:rsidRDefault="00D5631C" w:rsidP="004D3BC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631C" w:rsidRDefault="00D5631C" w:rsidP="00D5631C">
      <w:pPr>
        <w:tabs>
          <w:tab w:val="left" w:pos="28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5631C" w:rsidRDefault="00D5631C" w:rsidP="00D5631C">
      <w:pPr>
        <w:tabs>
          <w:tab w:val="left" w:pos="2856"/>
        </w:tabs>
        <w:rPr>
          <w:rFonts w:ascii="Times New Roman" w:hAnsi="Times New Roman" w:cs="Times New Roman"/>
          <w:sz w:val="28"/>
          <w:szCs w:val="28"/>
        </w:rPr>
      </w:pPr>
    </w:p>
    <w:p w:rsidR="00D5631C" w:rsidRDefault="00D5631C" w:rsidP="00D5631C">
      <w:pPr>
        <w:tabs>
          <w:tab w:val="left" w:pos="2856"/>
        </w:tabs>
        <w:rPr>
          <w:rFonts w:ascii="Times New Roman" w:hAnsi="Times New Roman" w:cs="Times New Roman"/>
          <w:sz w:val="28"/>
          <w:szCs w:val="28"/>
        </w:rPr>
      </w:pPr>
    </w:p>
    <w:p w:rsidR="00D5631C" w:rsidRDefault="00D5631C" w:rsidP="00D5631C">
      <w:pPr>
        <w:tabs>
          <w:tab w:val="left" w:pos="2856"/>
        </w:tabs>
        <w:rPr>
          <w:rFonts w:ascii="Times New Roman" w:hAnsi="Times New Roman" w:cs="Times New Roman"/>
          <w:sz w:val="28"/>
          <w:szCs w:val="28"/>
        </w:rPr>
      </w:pPr>
    </w:p>
    <w:p w:rsidR="00D5631C" w:rsidRDefault="00D5631C" w:rsidP="00D5631C">
      <w:pPr>
        <w:tabs>
          <w:tab w:val="left" w:pos="2856"/>
        </w:tabs>
        <w:rPr>
          <w:rFonts w:ascii="Times New Roman" w:hAnsi="Times New Roman" w:cs="Times New Roman"/>
          <w:sz w:val="28"/>
          <w:szCs w:val="28"/>
        </w:rPr>
      </w:pPr>
    </w:p>
    <w:p w:rsidR="00D5631C" w:rsidRDefault="00D5631C" w:rsidP="00D5631C">
      <w:pPr>
        <w:tabs>
          <w:tab w:val="left" w:pos="2856"/>
        </w:tabs>
        <w:rPr>
          <w:rFonts w:ascii="Times New Roman" w:hAnsi="Times New Roman" w:cs="Times New Roman"/>
          <w:sz w:val="28"/>
          <w:szCs w:val="28"/>
        </w:rPr>
      </w:pPr>
    </w:p>
    <w:p w:rsidR="00D5631C" w:rsidRDefault="00D5631C" w:rsidP="00D5631C">
      <w:pPr>
        <w:tabs>
          <w:tab w:val="left" w:pos="2856"/>
        </w:tabs>
        <w:rPr>
          <w:rFonts w:ascii="Times New Roman" w:hAnsi="Times New Roman" w:cs="Times New Roman"/>
          <w:sz w:val="28"/>
          <w:szCs w:val="28"/>
        </w:rPr>
      </w:pPr>
    </w:p>
    <w:p w:rsidR="00D5631C" w:rsidRPr="00D5631C" w:rsidRDefault="00D5631C" w:rsidP="00D5631C">
      <w:pPr>
        <w:tabs>
          <w:tab w:val="left" w:pos="2856"/>
        </w:tabs>
        <w:rPr>
          <w:rFonts w:ascii="Times New Roman" w:hAnsi="Times New Roman" w:cs="Times New Roman"/>
          <w:sz w:val="28"/>
          <w:szCs w:val="28"/>
        </w:rPr>
      </w:pPr>
    </w:p>
    <w:sectPr w:rsidR="00D5631C" w:rsidRPr="00D5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DF"/>
    <w:rsid w:val="000E07DF"/>
    <w:rsid w:val="004D3BCA"/>
    <w:rsid w:val="00944A96"/>
    <w:rsid w:val="00D5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E1E923"/>
  <w15:chartTrackingRefBased/>
  <w15:docId w15:val="{10F4AE0B-4FE5-43BB-9749-1860CFD3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4</cp:revision>
  <dcterms:created xsi:type="dcterms:W3CDTF">2021-04-18T05:44:00Z</dcterms:created>
  <dcterms:modified xsi:type="dcterms:W3CDTF">2021-04-19T11:31:00Z</dcterms:modified>
</cp:coreProperties>
</file>